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Көрінді ту алыстан көкше теңіз, Тырнадан он бірі арық, бірі семіз, Бөлініп бір топ үйрек кетті-ау ұшып, Ол үйрек әлде жеті, әлде сегіз. (Аспан, он екі ай, бір ай ораза, үркердің бірде жеті,бірде сегіз болып көрінуі)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Аспан әлемі</w:t>
      </w:r>
    </w:p>
    <w:p>
      <w:r>
        <w:t xml:space="preserve">Көрінді ту алыстан көкше теңіз, Тырнадан он бірі арық, бірі семіз, Бөлініп бір топ үйрек кетті-ау ұшып, Ол үйрек әлде жеті, әлде сегіз.</w:t>
      </w:r>
      <w:r>
        <w:br/>
        <w:t xml:space="preserve">(Аспан, он екі ай, бір ай ораза, үркердің бірде жеті,бірде сегіз болып көрінуі)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33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Аспан әлемі. Source: Бабалар сөзі: Жүзтомдық.—Астана: «Фолиант», 2010.  Т. 64: Жұмбақтар. — 432 бет.. Pages: 33. folkenu.kz Corpus. Accessed 2026-09-05.</w:t>
      </w:r>
    </w:p>
  </w:body>
</w:document>
</file>