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Жалғанда бір нәрсе бар аяқ қапты, Ұшады кешке дейін дамыл таппай. (Күн)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Жалғанда бір нәрсе бар аяқ қапты, Ұшады кешке дейін дамыл таппай.</w:t>
      </w:r>
      <w:r>
        <w:br/>
        <w:t xml:space="preserve">(Күн)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33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33. folkenu.kz Corpus. Accessed 2026-09-05.</w:t>
      </w:r>
    </w:p>
  </w:body>
</w:document>
</file>