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Қырда қылыш жарқырайды, Ойда атан бұрқырайды. (Ай, өзен)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Қырда қылыш жарқырайды, Ойда атан бұрқырайды.</w:t>
      </w:r>
      <w:r>
        <w:br/>
        <w:t xml:space="preserve">(Ай, өзен)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