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Салмағың бар өлшесем, Көрінбейсің көзге сен. (Ауа)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Салмағың бар өлшесем, Көрінбейсің көзге сен.</w:t>
      </w:r>
      <w:r>
        <w:br/>
        <w:t xml:space="preserve">(Ауа)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42. folkenu.kz Corpus. Accessed 2026-10-21.</w:t>
      </w:r>
    </w:p>
  </w:body>
</w:document>
</file>