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жатқан зор кемеңгер қара кісі, Қимылдар сол кісіден елдің тісі. Талқандап беті, жүзін тырнасаң да, Бір ауыз неге үйттің деу емес ісі. (Жер)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жатқан зор кемеңгер қара кісі, Қимылдар сол кісіден елдің тісі. Талқандап беті, жүзін тырнасаң да, Бір ауыз неге үйттің деу емес ісі.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43. folkenu.kz Corpus. Accessed 2026-09-05.</w:t>
      </w:r>
    </w:p>
  </w:body>
</w:document>
</file>