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Жер, табиғат құбылыстары</w:t>
      </w:r>
    </w:p>
    <w:p>
      <w:r>
        <w:rPr>
          <w:i/>
        </w:rPr>
        <w:t xml:space="preserve">Жүресің-жүресің, ұшын таппайсың, Ары жүрсең, қайтып келесің. (Жер)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Жер, табиғат құбылыстары</w:t>
      </w:r>
    </w:p>
    <w:p>
      <w:r>
        <w:t xml:space="preserve">Жүресің-жүресің, ұшын таппайсың, Ары жүрсең, қайтып келесің.</w:t>
      </w:r>
      <w:r>
        <w:br/>
        <w:t xml:space="preserve">(Жер)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Pages: </w:t>
      </w:r>
      <w:r>
        <w:t xml:space="preserve">44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Жер, табиғат құбылыстары. Source: Бабалар сөзі: Жүзтомдық.—Астана: «Фолиант», 2010.  Т. 64: Жұмбақтар. — 432 бет.. Pages: 44. folkenu.kz Corpus. Accessed 2026-10-21.</w:t>
      </w:r>
    </w:p>
  </w:body>
</w:document>
</file>