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Көтеріп орман, тоғай, тастың бәрін Жапанда шөгіп жатыр үлкен нарым. (Тау)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Көтеріп орман, тоғай, тастың бәрін Жапанда шөгіп жатыр үлкен нарым.</w:t>
      </w:r>
      <w:r>
        <w:br/>
        <w:t xml:space="preserve">(Тау)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2026-10-20.</w:t>
      </w:r>
    </w:p>
  </w:body>
</w:document>
</file>