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жылан аяғы жоқ, көзі де жоқ, Сөйлеген не бір ауыз сөзі де жоқ. Тоқтамай қысы-жазы кезе берер, Үстінде бір жапырақ бөзі де жоқ. (Өзен)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жылан аяғы жоқ, көзі де жоқ, Сөйлеген не бір ауыз сөзі де жоқ. Тоқтамай қысы-жазы кезе берер, Үстінде бір жапырақ бөзі де жоқ.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45. folkenu.kz Corpus. Accessed 2026-09-05.</w:t>
      </w:r>
    </w:p>
  </w:body>
</w:document>
</file>