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Дедектейді, зырлайды, Артқа мойын бұрмайды. (Өзен)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Жер, табиғат құбылыстары</w:t>
      </w:r>
    </w:p>
    <w:p>
      <w:r>
        <w:t xml:space="preserve">Дедектейді, зырлайды, Артқа мойын бұрмайды.</w:t>
      </w:r>
      <w:r>
        <w:br/>
        <w:t xml:space="preserve">(Өзен)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45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Жер, табиғат құбылыстары. Source: Бабалар сөзі: Жүзтомдық.—Астана: «Фолиант», 2010.  Т. 64: Жұмбақтар. — 432 бет.. Pages: 45. folkenu.kz Corpus. Accessed 2026-10-21.</w:t>
      </w:r>
    </w:p>
  </w:body>
</w:document>
</file>