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Шыққанда шығыны жоқ, Жауса жауын бүйірі тоқ, Қыста жылтыр қақ болар, Түртінектеп тынымы жоқ. (Өзен)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Шыққанда шығыны жоқ, Жауса жауын бүйірі тоқ, Қыста жылтыр қақ болар, Түртінектеп тынымы жоқ.</w:t>
      </w:r>
      <w:r>
        <w:br/>
        <w:t xml:space="preserve">(Өзен)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45-46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45-46. folkenu.kz Corpus. Accessed 2026-10-21.</w:t>
      </w:r>
    </w:p>
  </w:body>
</w:document>
</file>