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Қасқанасы қылтылдап, Көз қарасы жылтылдап. Ұзын-ұзын ұз келер, Ұзын бойлы қыз келер. (Ағынды су)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Қасқанасы қылтылдап, Көз қарасы жылтылдап. Ұзын-ұзын ұз келер, Ұзын бойлы қыз келер.</w:t>
      </w:r>
      <w:r>
        <w:br/>
        <w:t xml:space="preserve">(Ағынды су)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47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47. folkenu.kz Corpus. Accessed 2026-09-05.</w:t>
      </w:r>
    </w:p>
  </w:body>
</w:document>
</file>