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Жер, табиғат құбылыстары</w:t>
      </w:r>
    </w:p>
    <w:p>
      <w:r>
        <w:rPr>
          <w:i/>
        </w:rPr>
        <w:t xml:space="preserve">Ақ қойым тұрып кетті, Қара қойым жатып қалды. (Қар мен жер)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Жер, табиғат құбылыстары</w:t>
      </w:r>
    </w:p>
    <w:p>
      <w:r>
        <w:t xml:space="preserve">Ақ қойым тұрып кетті, Қара қойым жатып қалды.</w:t>
      </w:r>
      <w:r>
        <w:br/>
        <w:t xml:space="preserve">(Қар мен жер)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Беттер: </w:t>
      </w:r>
      <w:r>
        <w:t xml:space="preserve">48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Жер, табиғат құбылыстары. Дереккөз: Бабалар сөзі: Жүзтомдық.—Астана: «Фолиант», 2010.  Т. 64: Жұмбақтар. — 432 бет.. Беттер: 48. folkenu.kz корпусы. Қаралған күні 2026-10-20.</w:t>
      </w:r>
    </w:p>
  </w:body>
</w:document>
</file>