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Мамықтай ұлпа, Қанттай ақ. Қыста жер бетін басады, Жазда сайға қашады. (Қар)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Жер, табиғат құбылыстары</w:t>
      </w:r>
    </w:p>
    <w:p>
      <w:r>
        <w:t xml:space="preserve">Мамықтай ұлпа,         </w:t>
      </w:r>
      <w:r>
        <w:br/>
        <w:t xml:space="preserve">        Қанттай ақ.</w:t>
      </w:r>
      <w:r>
        <w:br/>
        <w:t xml:space="preserve">Қыста жер бетін басады, Жазда сайға қашады.</w:t>
      </w:r>
      <w:r>
        <w:br/>
        <w:t xml:space="preserve">(Қар)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49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Жер, табиғат құбылыстары. Дереккөз: Бабалар сөзі: Жүзтомдық.—Астана: «Фолиант», 2010.  Т. 64: Жұмбақтар. — 432 бет.. Беттер: 49. folkenu.kz корпусы. Қаралған күні 2026-09-05.</w:t>
      </w:r>
    </w:p>
  </w:body>
</w:document>
</file>