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шапанын үстінен Алты ай бойы шешпеді. Қара шапаны үстінен Алты ай бойы түспейді. (Қысқы ақ қар, жазғы қара 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Ақ шапанын үстінен Алты ай бойы шешпеді. Қара шапаны үстінен Алты ай бойы түспейді.</w:t>
      </w:r>
      <w:r>
        <w:br/>
        <w:t xml:space="preserve">(Қысқы ақ қар, жазғы қара 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50. folkenu.kz корпусы. Қаралған күні 2026-09-05.</w:t>
      </w:r>
    </w:p>
  </w:body>
</w:document>
</file>