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Аяғы жоқ, қолы жоқ, Жүретұғын жолы жоқ. Мінезі де жеңілтек, Тіл алмайтын бір тентек, Шөпшілердің шөбін шашты, Қалпағымды ала қашты. (Жел)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Аяғы жоқ, қолы жоқ, Жүретұғын жолы жоқ. Мінезі де жеңілтек,</w:t>
      </w:r>
      <w:r>
        <w:br/>
        <w:t xml:space="preserve">Тіл алмайтын бір тентек, Шөпшілердің шөбін шашты, Қалпағымды ала қашты.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53. folkenu.kz корпусы. Қаралған күні 2026-09-05.</w:t>
      </w:r>
    </w:p>
  </w:body>
</w:document>
</file>