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w="http://schemas.openxmlformats.org/wordprocessingml/2006/main">
  <w:body>
    <w:p>
      <w:pPr>
        <w:spacing w:before="240" w:after="120"/>
      </w:pPr>
      <w:r>
        <w:rPr>
          <w:b/>
          <w:sz w:val="36"/>
        </w:rPr>
        <w:t xml:space="preserve">Жер, табиғат құбылыстары</w:t>
      </w:r>
    </w:p>
    <w:p>
      <w:r>
        <w:rPr>
          <w:i/>
        </w:rPr>
        <w:t xml:space="preserve">Алдымнан өтті бұлдырап, Тұра қалдым жолына. Ұстайын деп ойландым, Ілінбеді қолыма. (Сағым)</w:t>
      </w:r>
    </w:p>
    <w:p>
      <w:pPr>
        <w:spacing w:before="240" w:after="120"/>
      </w:pPr>
      <w:r>
        <w:rPr>
          <w:b/>
          <w:sz w:val="28"/>
        </w:rPr>
        <w:t xml:space="preserve">Қазақша</w:t>
      </w:r>
    </w:p>
    <w:p>
      <w:r>
        <w:rPr>
          <w:b/>
        </w:rPr>
        <w:t xml:space="preserve">Жер, табиғат құбылыстары</w:t>
      </w:r>
    </w:p>
    <w:p>
      <w:r>
        <w:t xml:space="preserve">Алдымнан өтті бұлдырап, Тұра қалдым жолына. Ұстайын деп ойландым, Ілінбеді қолыма.</w:t>
      </w:r>
      <w:r>
        <w:br/>
        <w:t xml:space="preserve">(Сағым)</w:t>
      </w:r>
      <w:r>
        <w:br/>
        <w:t xml:space="preserve"/>
      </w:r>
      <w:r>
        <w:br/>
        <w:t xml:space="preserve"/>
      </w:r>
    </w:p>
    <w:p>
      <w:pPr>
        <w:spacing w:before="240" w:after="120"/>
      </w:pPr>
      <w:r>
        <w:rPr>
          <w:b/>
          <w:sz w:val="28"/>
        </w:rPr>
        <w:t xml:space="preserve">Паспорт</w:t>
      </w:r>
    </w:p>
    <w:p>
      <w:r>
        <w:rPr>
          <w:b/>
        </w:rPr>
        <w:t xml:space="preserve">Жинаушы: </w:t>
      </w:r>
      <w:r>
        <w:t xml:space="preserve">Көрсетілмеген</w:t>
      </w:r>
    </w:p>
    <w:p>
      <w:r>
        <w:rPr>
          <w:b/>
        </w:rPr>
        <w:t xml:space="preserve">Айтушы: </w:t>
      </w:r>
      <w:r>
        <w:t xml:space="preserve">Көрсетілмеген</w:t>
      </w:r>
    </w:p>
    <w:p>
      <w:r>
        <w:rPr>
          <w:b/>
        </w:rPr>
        <w:t xml:space="preserve">Жыл: </w:t>
      </w:r>
      <w:r>
        <w:t xml:space="preserve">Көрсетілмеген</w:t>
      </w:r>
    </w:p>
    <w:p>
      <w:r>
        <w:rPr>
          <w:b/>
        </w:rPr>
        <w:t xml:space="preserve">Жазба ID: </w:t>
      </w:r>
      <w:r>
        <w:t xml:space="preserve">Көрсетілмеген</w:t>
      </w:r>
    </w:p>
    <w:p>
      <w:r>
        <w:rPr>
          <w:b/>
        </w:rPr>
        <w:t xml:space="preserve">Дереккөз кітап: </w:t>
      </w:r>
      <w:r>
        <w:t xml:space="preserve">Бабалар сөзі: Жүзтомдық.—Астана: «Фолиант», 2010.  Т. 64: Жұмбақтар. — 432 бет.</w:t>
      </w:r>
    </w:p>
    <w:p>
      <w:r>
        <w:rPr>
          <w:b/>
        </w:rPr>
        <w:t xml:space="preserve">Беттер: </w:t>
      </w:r>
      <w:r>
        <w:t xml:space="preserve">55</w:t>
      </w:r>
    </w:p>
    <w:p>
      <w:pPr>
        <w:spacing w:before="240" w:after="120"/>
      </w:pPr>
      <w:r>
        <w:rPr>
          <w:b/>
          <w:sz w:val="28"/>
        </w:rPr>
        <w:t xml:space="preserve">Метадерек</w:t>
      </w:r>
    </w:p>
    <w:p>
      <w:r>
        <w:rPr>
          <w:b/>
        </w:rPr>
        <w:t xml:space="preserve">Институт: </w:t>
      </w:r>
      <w:r>
        <w:t xml:space="preserve">Әдебиет және өнер институты</w:t>
      </w:r>
    </w:p>
    <w:p>
      <w:r>
        <w:rPr>
          <w:b/>
        </w:rPr>
        <w:t xml:space="preserve">Бастапқы формат: </w:t>
      </w:r>
      <w:r>
        <w:t xml:space="preserve">М.О.Әуезов атындағы Әдебиет және өнер институтының және Орталық ғылыми кітапхананың қолжазбалар қорында сақтаулы</w:t>
      </w:r>
    </w:p>
    <w:p>
      <w:r>
        <w:rPr>
          <w:b/>
        </w:rPr>
        <w:t xml:space="preserve">Негізгі тіл: </w:t>
      </w:r>
      <w:r>
        <w:t xml:space="preserve">Қазақша</w:t>
      </w:r>
    </w:p>
    <w:p>
      <w:r>
        <w:rPr>
          <w:b/>
        </w:rPr>
        <w:t xml:space="preserve">Түпнұсқа тілі: </w:t>
      </w:r>
      <w:r>
        <w:t xml:space="preserve">Қазақша</w:t>
      </w:r>
    </w:p>
    <w:p>
      <w:r>
        <w:rPr>
          <w:b/>
        </w:rPr>
        <w:t xml:space="preserve">Бастапқы тіл: </w:t>
      </w:r>
      <w:r>
        <w:t xml:space="preserve">Қазақша</w:t>
      </w:r>
    </w:p>
    <w:p>
      <w:r>
        <w:rPr>
          <w:b/>
        </w:rPr>
        <w:t xml:space="preserve">Мәтін тілі: </w:t>
      </w:r>
      <w:r>
        <w:t xml:space="preserve">Қазақша</w:t>
      </w:r>
    </w:p>
    <w:p>
      <w:pPr>
        <w:spacing w:before="240" w:after="120"/>
      </w:pPr>
      <w:r>
        <w:rPr>
          <w:b/>
          <w:sz w:val="28"/>
        </w:rPr>
        <w:t xml:space="preserve">Құқықтар және дәйексөз</w:t>
      </w:r>
    </w:p>
    <w:p>
      <w:r>
        <w:rPr>
          <w:b/>
        </w:rPr>
        <w:t xml:space="preserve">Лицензия: </w:t>
      </w:r>
      <w:r>
        <w:t xml:space="preserve">Көрсетілмеген</w:t>
      </w:r>
    </w:p>
    <w:p>
      <w:r>
        <w:rPr>
          <w:b/>
        </w:rPr>
        <w:t xml:space="preserve">Дереккөз: </w:t>
      </w:r>
      <w:r>
        <w:t xml:space="preserve">Көрсетілмеген</w:t>
      </w:r>
    </w:p>
    <w:p>
      <w:r>
        <w:rPr>
          <w:b/>
        </w:rPr>
        <w:t xml:space="preserve">Ұсынылған дәйексөз</w:t>
      </w:r>
    </w:p>
    <w:p>
      <w:r>
        <w:t xml:space="preserve">Жер, табиғат құбылыстары. Дереккөз: Бабалар сөзі: Жүзтомдық.—Астана: «Фолиант», 2010.  Т. 64: Жұмбақтар. — 432 бет.. Беттер: 55. folkenu.kz корпусы. Қаралған күні 2026-09-05.</w:t>
      </w:r>
    </w:p>
  </w:body>
</w:document>
</file>