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Аласа ғана бойы бар, Қойнына тыққан наны бар. (Бидай)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Егіс және өсімдіктер</w:t>
      </w:r>
    </w:p>
    <w:p>
      <w:r>
        <w:t xml:space="preserve">Аласа ғана бойы бар, Қойнына тыққан наны бар.</w:t>
      </w:r>
      <w:r>
        <w:br/>
        <w:t xml:space="preserve">(Бидай)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63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Егіс және өсімдіктер. Дереккөз: Бабалар сөзі: Жүзтомдық.—Астана: «Фолиант», 2010.  Т. 64: Жұмбақтар. — 432 бет.. Беттер: 63. folkenu.kz корпусы. Қаралған күні 2026-09-05.</w:t>
      </w:r>
    </w:p>
  </w:body>
</w:document>
</file>