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Бойы бір қарыс, Сақалы екі қарыс. (Жүгері)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Бойы бір қарыс, Сақалы екі қарыс.</w:t>
      </w:r>
      <w:r>
        <w:br/>
        <w:t xml:space="preserve">(Жүгері)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64. folkenu.kz корпусы. Қаралған күні 2026-10-21.</w:t>
      </w:r>
    </w:p>
  </w:body>
</w:document>
</file>