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Бойы бір қарыс, Сақалы екі қарыс. (Жүгері)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Бойы бір қарыс, Сақалы екі қарыс.</w:t>
      </w:r>
      <w:r>
        <w:br/>
        <w:t xml:space="preserve">(Жүгері)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64. folkenu.kz корпусы. Қаралған күні 2026-09-05.</w:t>
      </w:r>
    </w:p>
  </w:body>
</w:document>
</file>