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Ара-арасы ақпа тіл, Арасынан тастап тіл. (Ала 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Ара-арасы ақпа тіл, Арасынан тастап тіл.</w:t>
      </w:r>
      <w:r>
        <w:br/>
        <w:t xml:space="preserve">(Ала 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2026-10-21.</w:t>
      </w:r>
    </w:p>
  </w:body>
</w:document>
</file>