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Сырты тас, іші қуыс бөлек-бөлек, Базардан оны сатып алса керек. Алған жанға тағамдық пайдасы бар, Шешіп бер, жұмбағымды болсаң зерек. (Жаңғақ)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Сырты тас, іші қуыс бөлек-бөлек, Базардан оны сатып алса керек. Алған жанға тағамдық пайдасы бар,</w:t>
      </w:r>
      <w:r>
        <w:br/>
        <w:t xml:space="preserve">Шешіп бер, жұмбағымды болсаң зерек.</w:t>
      </w:r>
      <w:r>
        <w:br/>
        <w:t xml:space="preserve">(Жаңғақ)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67. folkenu.kz корпусы. Қаралған күні 2026-09-05.</w:t>
      </w:r>
    </w:p>
  </w:body>
</w:document>
</file>