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Мына заман қай заман, соқта заман, Мұнан басқа қызығың жоқ па заман? Мұнан басқа қызығың жоқ болса егер, Ойнап-күліп қалайық, тоқта заман!</w:t>
      </w:r>
    </w:p>
    <w:p>
      <w:pPr>
        <w:spacing w:before="240" w:after="120"/>
      </w:pPr>
      <w:r>
        <w:rPr>
          <w:b/>
          <w:sz w:val="28"/>
        </w:rPr>
        <w:t xml:space="preserve">Қазақша</w:t>
      </w:r>
    </w:p>
    <w:p>
      <w:r>
        <w:rPr>
          <w:b/>
        </w:rPr>
        <w:t xml:space="preserve">Қара өлең үлгілері</w:t>
      </w:r>
    </w:p>
    <w:p>
      <w:r>
        <w:t xml:space="preserve">Мына заман қай заман, соқта заман,</w:t>
      </w:r>
      <w:r>
        <w:br/>
        <w:t xml:space="preserve">Мұнан басқа қызығың жоқ па заман?</w:t>
      </w:r>
      <w:r>
        <w:br/>
        <w:t xml:space="preserve">Мұнан басқа қызығың жоқ болса егер,</w:t>
      </w:r>
      <w:r>
        <w:br/>
        <w:t xml:space="preserve">Ойнап-күліп қалайық, тоқта заман!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35. folkenu.kz корпусы. Қаралған күні 2026-09-05.</w:t>
      </w:r>
    </w:p>
  </w:body>
</w:document>
</file>