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Қолымда бір қозым бар телінбеген. Күйеуге төс тартылар келінменен. Кісі деп кей жаманға ісің түссе, Асаудай тыпырлайды жегілмеген.</w:t>
      </w:r>
    </w:p>
    <w:p>
      <w:pPr>
        <w:spacing w:before="240" w:after="120"/>
      </w:pPr>
      <w:r>
        <w:rPr>
          <w:b/>
          <w:sz w:val="28"/>
        </w:rPr>
        <w:t xml:space="preserve">Қазақша</w:t>
      </w:r>
    </w:p>
    <w:p>
      <w:r>
        <w:rPr>
          <w:b/>
        </w:rPr>
        <w:t xml:space="preserve">Қара өлең үлгілері</w:t>
      </w:r>
    </w:p>
    <w:p>
      <w:r>
        <w:t xml:space="preserve">Қолымда бір қозым бар телінбеген.</w:t>
      </w:r>
      <w:r>
        <w:br/>
        <w:t xml:space="preserve">Күйеуге төс тартылар келінменен.</w:t>
      </w:r>
      <w:r>
        <w:br/>
        <w:t xml:space="preserve">Кісі деп кей жаманға ісің түссе,</w:t>
      </w:r>
      <w:r>
        <w:br/>
        <w:t xml:space="preserve">Асаудай тыпырлайды жегілмеген.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37</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37. folkenu.kz корпусы. Қаралған күні 2026-09-05.</w:t>
      </w:r>
    </w:p>
  </w:body>
</w:document>
</file>