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Дариға ағып жатқан суда мін жоқ, Өлдім деп білдіруге малда тіл жоқ. Басынан бақ пен дәулет тайғаннан соң, Сенделген мекен таппай ерде күн жоқ.</w:t>
      </w:r>
    </w:p>
    <w:p>
      <w:pPr>
        <w:spacing w:before="240" w:after="120"/>
      </w:pPr>
      <w:r>
        <w:rPr>
          <w:b/>
          <w:sz w:val="28"/>
        </w:rPr>
        <w:t xml:space="preserve">Қазақша</w:t>
      </w:r>
    </w:p>
    <w:p>
      <w:r>
        <w:rPr>
          <w:b/>
        </w:rPr>
        <w:t xml:space="preserve">Қара өлең үлгілері</w:t>
      </w:r>
    </w:p>
    <w:p>
      <w:r>
        <w:t xml:space="preserve">Дариға ағып жатқан суда мін жоқ,</w:t>
      </w:r>
      <w:r>
        <w:br/>
        <w:t xml:space="preserve">Өлдім деп білдіруге малда тіл жоқ.</w:t>
      </w:r>
      <w:r>
        <w:br/>
        <w:t xml:space="preserve">Басынан бақ пен дәулет тайғаннан соң,</w:t>
      </w:r>
      <w:r>
        <w:br/>
        <w:t xml:space="preserve">Сенделген мекен таппай ерде күн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