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Арғымақ алыс жүрмес талған сайын, Жуан ағаш кемиді жарған сайын. Асырауын кем қылсаң хас жүйріктің, Шабысы бәсең тартар барған сайын.</w:t>
      </w:r>
    </w:p>
    <w:p>
      <w:pPr>
        <w:spacing w:before="240" w:after="120"/>
      </w:pPr>
      <w:r>
        <w:rPr>
          <w:b/>
          <w:sz w:val="28"/>
        </w:rPr>
        <w:t xml:space="preserve">Қазақша</w:t>
      </w:r>
    </w:p>
    <w:p>
      <w:r>
        <w:rPr>
          <w:b/>
        </w:rPr>
        <w:t xml:space="preserve">Қара өлең үлгілері</w:t>
      </w:r>
    </w:p>
    <w:p>
      <w:r>
        <w:t xml:space="preserve">Арғымақ алыс жүрмес талған сайын,</w:t>
      </w:r>
      <w:r>
        <w:br/>
        <w:t xml:space="preserve">Жуан ағаш кемиді жарған сайын.</w:t>
      </w:r>
      <w:r>
        <w:br/>
        <w:t xml:space="preserve">Асырауын кем қылсаң хас жүйріктің,</w:t>
      </w:r>
      <w:r>
        <w:br/>
        <w:t xml:space="preserve">Шабысы бәсең тартар барған сайын.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40. folkenu.kz корпусы. Қаралған күні 2026-09-05.</w:t>
      </w:r>
    </w:p>
  </w:body>
</w:document>
</file>