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Ауада ұзақ ұшар тобыменен, Астында тұйғын ұшар, қолыменен. Болғанда ұзақ көкте, тұйғын төмен, Бірдей ме дәрежесі соныменен?</w:t>
      </w:r>
    </w:p>
    <w:p>
      <w:pPr>
        <w:spacing w:before="240" w:after="120"/>
      </w:pPr>
      <w:r>
        <w:rPr>
          <w:b/>
          <w:sz w:val="28"/>
        </w:rPr>
        <w:t xml:space="preserve">Қазақша</w:t>
      </w:r>
    </w:p>
    <w:p>
      <w:r>
        <w:rPr>
          <w:b/>
        </w:rPr>
        <w:t xml:space="preserve">Қара өлең үлгілері</w:t>
      </w:r>
    </w:p>
    <w:p>
      <w:r>
        <w:t xml:space="preserve">Ауада ұзақ ұшар тобыменен,</w:t>
      </w:r>
      <w:r>
        <w:br/>
        <w:t xml:space="preserve">Астында тұйғын ұшар, қолыменен.</w:t>
      </w:r>
      <w:r>
        <w:br/>
        <w:t xml:space="preserve">Болғанда ұзақ көкте, тұйғын төмен,</w:t>
      </w:r>
      <w:r>
        <w:br/>
        <w:t xml:space="preserve">Бірдей ме дәрежесі соныменен?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40. folkenu.kz корпусы. Қаралған күні 2026-10-20.</w:t>
      </w:r>
    </w:p>
  </w:body>
</w:document>
</file>