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Кісіге өнер де өрнек, өлең де өрнек, Шын жүйрік өрге шапса, өршеленбек. Барында оралыңның ойна да күл, Шырағың мың күн жанған бір күн сөнбек.</w:t>
      </w:r>
    </w:p>
    <w:p>
      <w:pPr>
        <w:spacing w:before="240" w:after="120"/>
      </w:pPr>
      <w:r>
        <w:rPr>
          <w:b/>
          <w:sz w:val="28"/>
        </w:rPr>
        <w:t xml:space="preserve">Қазақша</w:t>
      </w:r>
    </w:p>
    <w:p>
      <w:r>
        <w:rPr>
          <w:b/>
        </w:rPr>
        <w:t xml:space="preserve">Қара өлең үлгілері</w:t>
      </w:r>
    </w:p>
    <w:p>
      <w:r>
        <w:t xml:space="preserve">Кісіге өнер де өрнек, өлең де өрнек,</w:t>
      </w:r>
      <w:r>
        <w:br/>
        <w:t xml:space="preserve">Шын жүйрік өрге шапса, өршеленбек.</w:t>
      </w:r>
      <w:r>
        <w:br/>
        <w:t xml:space="preserve">Барында оралыңның ойна да күл,</w:t>
      </w:r>
      <w:r>
        <w:br/>
        <w:t xml:space="preserve">Шырағың мың күн жанған бір күн сөнбек.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46. folkenu.kz корпусы. Қаралған күні 2026-09-05.</w:t>
      </w:r>
    </w:p>
  </w:body>
</w:document>
</file>