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Жүзім жегісі келген қасқыр</w:t>
      </w:r>
    </w:p>
    <w:p>
      <w:r>
        <w:rPr>
          <w:i/>
        </w:rPr>
        <w:t xml:space="preserve">Бір түлкі жүзімге лықа тойып, баудан шығып келе жатады. Оны көрген қасқыр: —Жүзімді қайдан жедің? Айтшы, мен де жейін. Айтпасаң, өзіңді жайратамын!—дейді ақырып. —Ойбай, қасеке, құлдық,—дейді түлкі жылмыңдап.— Сенен несін жасырайын, анау баудың ішінде сықасып тұр. Жүріңіз, ертіп алып барайын. Түлкі соны айтады да, қасқ...</w:t>
      </w:r>
    </w:p>
    <w:p>
      <w:r>
        <w:rPr>
          <w:b/>
        </w:rPr>
        <w:t xml:space="preserve">ATU: 41</w:t>
      </w:r>
    </w:p>
    <w:p>
      <w:pPr>
        <w:spacing w:before="240" w:after="120"/>
      </w:pPr>
      <w:r>
        <w:rPr>
          <w:b/>
          <w:sz w:val="28"/>
        </w:rPr>
        <w:t xml:space="preserve">Қазақша</w:t>
      </w:r>
    </w:p>
    <w:p>
      <w:r>
        <w:rPr>
          <w:b/>
        </w:rPr>
        <w:t xml:space="preserve">Жүзім жегісі келген қасқыр</w:t>
      </w:r>
    </w:p>
    <w:p>
      <w:r>
        <w:t xml:space="preserve">Бір түлкі жүзімге лықа тойып, баудан шығып келе жатады.</w:t>
      </w:r>
      <w:r>
        <w:br/>
        <w:t xml:space="preserve">Оны көрген қасқыр:</w:t>
      </w:r>
      <w:r>
        <w:br/>
        <w:t xml:space="preserve">—Жүзімді қайдан жедің? Айтшы, мен де жейін. Айтпасаң, өзіңді жайратамын!—дейді ақырып.</w:t>
      </w:r>
      <w:r>
        <w:br/>
        <w:t xml:space="preserve">—Ойбай, қасеке, құлдық,—дейді түлкі жылмыңдап.— Сенен несін жасырайын, анау баудың ішінде сықасып тұр. Жүріңіз, ертіп алып барайын.</w:t>
      </w:r>
      <w:r>
        <w:br/>
        <w:t xml:space="preserve">Түлкі соны айтады да, қасқырды ертіп апарып, өзіне үйреншікті тесіктен бауға кіргізіп жібереді.</w:t>
      </w:r>
      <w:r>
        <w:br/>
        <w:t xml:space="preserve">Қасқыр таңсық болған жүзіміне әбден тойып, баудан қайта шығайын десе, әлгі тесіктен өте алмай, кептеліп қалады.</w:t>
      </w:r>
      <w:r>
        <w:br/>
        <w:t xml:space="preserve">Мұны көрген түлкі:</w:t>
      </w:r>
      <w:r>
        <w:br/>
        <w:t xml:space="preserve">—Қасеке, тым көрсеқызар екенсің. Артын ойламағанға сол керек,—деп жүре беріпті.</w:t>
      </w:r>
      <w:r>
        <w:br/>
        <w:t xml:space="preserve">Бауға су салып жүрген адам тесікте кептеліп жатқан қасқырды соғып алыпты.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171-172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«Бозінген» жинағында жарияланған (Боз, 122-б).</w:t>
      </w:r>
    </w:p>
    <w:p>
      <w:r>
        <w:rPr>
          <w:b/>
        </w:rPr>
        <w:t xml:space="preserve">Цифрланған формат: </w:t>
      </w:r>
      <w:r>
        <w:t xml:space="preserve">ХТЕ, Т.1. 111.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Жүзім жегісі келген қасқыр. ATU: 41. Дереккөз: Бабалар сөзі: Жүзтомдық.—Астана: «Фолиант», 2011. Т. 73: Хайуанаттар туралы ертегілер.—536 бет.. Беттер: 171-172. folkenu.kz корпусы. Қаралған күні 2026-07-18.</w:t>
      </w:r>
    </w:p>
  </w:body>
</w:document>
</file>