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Аспанда Үркер алтау, Шолпан жалғыз, Домбыра екі шекті қолға алғанбыз. Мұндайда босқа отырып жарамайды, Көпшілік құрметіне ән салғанбыз.</w:t>
      </w:r>
    </w:p>
    <w:p>
      <w:pPr>
        <w:spacing w:before="240" w:after="120"/>
      </w:pPr>
      <w:r>
        <w:rPr>
          <w:b/>
          <w:sz w:val="28"/>
        </w:rPr>
        <w:t xml:space="preserve">Қазақша</w:t>
      </w:r>
    </w:p>
    <w:p>
      <w:r>
        <w:rPr>
          <w:b/>
        </w:rPr>
        <w:t xml:space="preserve">Қара өлең үлгілері</w:t>
      </w:r>
    </w:p>
    <w:p>
      <w:r>
        <w:t xml:space="preserve">Аспанда Үркер алтау, Шолпан жалғыз,</w:t>
      </w:r>
      <w:r>
        <w:br/>
        <w:t xml:space="preserve">Домбыра екі шекті қолға алғанбыз.</w:t>
      </w:r>
      <w:r>
        <w:br/>
        <w:t xml:space="preserve">Мұндайда босқа отырып жарамайды,</w:t>
      </w:r>
      <w:r>
        <w:br/>
        <w:t xml:space="preserve">Көпшілік құрметіне ән салғанбыз.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63. folkenu.kz корпусы. Қаралған күні 2026-09-05.</w:t>
      </w:r>
    </w:p>
  </w:body>
</w:document>
</file>