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тіл бастайды, жақ қостайды, Бәйгеден жүйрік келсе, ойқастайды. Барында тіршіліктің ойна да күл, Өлеңді біз тұрғанда кім бастайды.</w:t>
      </w:r>
    </w:p>
    <w:p>
      <w:pPr>
        <w:spacing w:before="240" w:after="120"/>
      </w:pPr>
      <w:r>
        <w:rPr>
          <w:b/>
          <w:sz w:val="28"/>
        </w:rPr>
        <w:t xml:space="preserve">Қазақша</w:t>
      </w:r>
    </w:p>
    <w:p>
      <w:r>
        <w:rPr>
          <w:b/>
        </w:rPr>
        <w:t xml:space="preserve">Қара өлең үлгілері</w:t>
      </w:r>
    </w:p>
    <w:p>
      <w:r>
        <w:t xml:space="preserve">Өлеңді тіл бастайды, жақ қостайды,</w:t>
      </w:r>
      <w:r>
        <w:br/>
        <w:t xml:space="preserve">Бәйгеден жүйрік келсе, ойқастайды.</w:t>
      </w:r>
      <w:r>
        <w:br/>
        <w:t xml:space="preserve">Барында тіршіліктің ойна да күл,</w:t>
      </w:r>
      <w:r>
        <w:br/>
        <w:t xml:space="preserve">Өлеңді біз тұрғанда кім бастайды.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69. folkenu.kz корпусы. Қаралған күні 2026-09-05.</w:t>
      </w:r>
    </w:p>
  </w:body>
</w:document>
</file>