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Өлеңім ескен желдей, толқын көлдей, Болмайды тойдың сәні ақын келмей. Дүбірі, ақын болса, жер жарады, Үдірген төс бастаудан саудагердей.</w:t>
      </w:r>
    </w:p>
    <w:p>
      <w:pPr>
        <w:spacing w:before="240" w:after="120"/>
      </w:pPr>
      <w:r>
        <w:rPr>
          <w:b/>
          <w:sz w:val="28"/>
        </w:rPr>
        <w:t xml:space="preserve">Қазақша</w:t>
      </w:r>
    </w:p>
    <w:p>
      <w:r>
        <w:rPr>
          <w:b/>
        </w:rPr>
        <w:t xml:space="preserve">Қара өлең үлгілері</w:t>
      </w:r>
    </w:p>
    <w:p>
      <w:r>
        <w:t xml:space="preserve">Өлеңім ескен желдей, толқын көлдей,</w:t>
      </w:r>
      <w:r>
        <w:br/>
        <w:t xml:space="preserve">Болмайды тойдың сәні ақын келмей.</w:t>
      </w:r>
      <w:r>
        <w:br/>
        <w:t xml:space="preserve">Дүбірі, ақын болса, жер жарады,</w:t>
      </w:r>
      <w:r>
        <w:br/>
        <w:t xml:space="preserve">Үдірген төс бастаудан саудагердей.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71. folkenu.kz корпусы. Қаралған күні 2026-09-05.</w:t>
      </w:r>
    </w:p>
  </w:body>
</w:document>
</file>