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Жолбарыс пен тышқанның достығы жайында</w:t>
      </w:r>
    </w:p>
    <w:p>
      <w:r>
        <w:rPr>
          <w:i/>
        </w:rPr>
        <w:t xml:space="preserve">Ерте заманда бір жолбарыс бір тоғайдың қалың бедерінде ұйықтап жатыр еді. Үстіменен бір тышқан жорғалап жүріп бара жатқанын сезіп, ұйқысынан оянып қараса, тышқан екен, ұстап алды да, тышқанды қысып өлтіретін болып еді. Тышқан: – Я, тақсыр, арызым бар, мені өлтірмеңіз, бір күнәмді кешіріңіз, білмеген екенмін, тірі жүрсе...</w:t>
      </w:r>
    </w:p>
    <w:p>
      <w:r>
        <w:rPr>
          <w:b/>
        </w:rPr>
        <w:t xml:space="preserve">ATU: 75</w:t>
      </w:r>
    </w:p>
    <w:p>
      <w:pPr>
        <w:spacing w:before="240" w:after="120"/>
      </w:pPr>
      <w:r>
        <w:rPr>
          <w:b/>
          <w:sz w:val="28"/>
        </w:rPr>
        <w:t xml:space="preserve">Қазақша</w:t>
      </w:r>
    </w:p>
    <w:p>
      <w:r>
        <w:rPr>
          <w:b/>
        </w:rPr>
        <w:t xml:space="preserve">Жолбарыс пен тышқанның достығы жайында</w:t>
      </w:r>
    </w:p>
    <w:p>
      <w:r>
        <w:t xml:space="preserve">Ерте заманда бір жолбарыс бір тоғайдың қалың бедерінде ұйықтап жатыр еді. Үстіменен бір тышқан жорғалап жүріп бара жатқанын сезіп, ұйқысынан оянып қараса, тышқан екен, ұстап алды да, тышқанды қысып өлтіретін болып еді. Тышқан:</w:t>
      </w:r>
      <w:r>
        <w:br/>
        <w:t xml:space="preserve">– Я, тақсыр, арызым бар, мені өлтірмеңіз, бір күнәмді кешіріңіз, білмеген екенмін, тірі жүрсем, мен де бір қызметіңізге жарармын, – деп, арызын айтты.</w:t>
      </w:r>
      <w:r>
        <w:br/>
        <w:t xml:space="preserve">Жолбарыс күліп тұрып:</w:t>
      </w:r>
      <w:r>
        <w:br/>
        <w:t xml:space="preserve">– Мен – жолбарыс, сен тышқансың, қалжыңың мынау, сен маған қызметке жарамайсың, – деп, тамаша етіп тұрып, – қап, бар енді, көрерміз, – деп, тышқанды қоя берді. Тышқан пақыр қуанып, «жолбарыс досым» деп, жүгіріп ойнап кете берді. Күндерде бір күні жолбарыс жортып ойнап жүріп, мойнынан аспа тұзаққа түсіп, шарық ұрып жылай берді. Тышқан келіп қараса, баяғы өзінің досы жолбарыс екен. Қасына келіп қарап тұрды, жолбарыс тышқанға қарап:</w:t>
      </w:r>
      <w:r>
        <w:br/>
        <w:t xml:space="preserve">– Әй, лажың бар ма бұған қылар? – деп, тышқаннан көмек сұрады. Тышқан тұра жүгіріп келіп, тұзақты қажап, қиып кеп жіберді. Жолбарыс тышқан досына қиын күнінде іске жараған соң, разы болып, «рахмет, досым» деп қуанып, ажалдан айырғанына шат болды.</w:t>
      </w:r>
      <w:r>
        <w:br/>
        <w:t xml:space="preserve">Осындай себептер біреу-біреудің арасынан өтпей қалған емес. Тарихта халық аузында мынадай мақалдар бар:</w:t>
      </w:r>
      <w:r>
        <w:br/>
        <w:t xml:space="preserve"> </w:t>
      </w:r>
      <w:r>
        <w:br/>
        <w:t xml:space="preserve">Ханның ісі қараға түсер, Батырдың ісі балаға түсер, Байдың ісі кедейге түсер, Бәйбішенің ісі (...) түсер,</w:t>
      </w:r>
      <w:r>
        <w:br/>
        <w:t xml:space="preserve">Жолбарыстың ісі тышқанға түсер,</w:t>
      </w:r>
      <w:r>
        <w:br/>
        <w:t xml:space="preserve">Ердің ісі баз-базында дұшпанға түсер, – деген.</w:t>
      </w:r>
    </w:p>
    <w:p>
      <w:pPr>
        <w:spacing w:before="240" w:after="120"/>
      </w:pPr>
      <w:r>
        <w:rPr>
          <w:b/>
          <w:sz w:val="28"/>
        </w:rPr>
        <w:t xml:space="preserve">Паспорт</w:t>
      </w:r>
    </w:p>
    <w:p>
      <w:r>
        <w:rPr>
          <w:b/>
        </w:rPr>
        <w:t xml:space="preserve">Жинаушы: </w:t>
      </w:r>
      <w:r>
        <w:t xml:space="preserve">Жақсыбай Жантөбетов</w:t>
      </w:r>
    </w:p>
    <w:p>
      <w:r>
        <w:rPr>
          <w:b/>
        </w:rPr>
        <w:t xml:space="preserve">Айтушы: </w:t>
      </w:r>
      <w:r>
        <w:t xml:space="preserve">Көрсетілмеген</w:t>
      </w:r>
    </w:p>
    <w:p>
      <w:r>
        <w:rPr>
          <w:b/>
        </w:rPr>
        <w:t xml:space="preserve">Жыл: </w:t>
      </w:r>
      <w:r>
        <w:t xml:space="preserve">1945</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198-199</w:t>
      </w:r>
    </w:p>
    <w:p>
      <w:pPr>
        <w:spacing w:before="240" w:after="120"/>
      </w:pPr>
      <w:r>
        <w:rPr>
          <w:b/>
          <w:sz w:val="28"/>
        </w:rPr>
        <w:t xml:space="preserve">Метадерек</w:t>
      </w:r>
    </w:p>
    <w:p>
      <w:r>
        <w:rPr>
          <w:b/>
        </w:rPr>
        <w:t xml:space="preserve">Орындаушы жынысы: </w:t>
      </w:r>
      <w:r>
        <w:t xml:space="preserve">Ер</w:t>
      </w:r>
    </w:p>
    <w:p>
      <w:r>
        <w:rPr>
          <w:b/>
        </w:rPr>
        <w:t xml:space="preserve">Орындаушы жасы: </w:t>
      </w:r>
      <w:r>
        <w:t xml:space="preserve">57</w:t>
      </w:r>
    </w:p>
    <w:p>
      <w:r>
        <w:rPr>
          <w:b/>
        </w:rPr>
        <w:t xml:space="preserve">Жинаушы аты: </w:t>
      </w:r>
      <w:r>
        <w:t xml:space="preserve">Жақсыбай Жантөбетов</w:t>
      </w:r>
    </w:p>
    <w:p>
      <w:r>
        <w:rPr>
          <w:b/>
        </w:rPr>
        <w:t xml:space="preserve">Жинаушы рөлі: </w:t>
      </w:r>
      <w:r>
        <w:t xml:space="preserve">Айтыс ақыны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ҚҚ-да сақтаулы. 203-бума, 14-б.</w:t>
      </w:r>
    </w:p>
    <w:p>
      <w:r>
        <w:rPr>
          <w:b/>
        </w:rPr>
        <w:t xml:space="preserve">Цифрланған формат: </w:t>
      </w:r>
      <w:r>
        <w:t xml:space="preserve">ХТҚЕ, № 99; ХТЕ, Т.1. 135</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Жолбарыс пен тышқанның достығы жайында (1945). Жинаушы: Жақсыбай Жантөбетов. ATU: 75. Дереккөз: Бабалар сөзі: Жүзтомдық.—Астана: «Фолиант», 2011. Т. 73: Хайуанаттар туралы ертегілер.—536 бет.. Беттер: 198-199. folkenu.kz корпусы. Қаралған күні 2026-07-18.</w:t>
      </w:r>
    </w:p>
  </w:body>
</w:document>
</file>