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үй тұрар қалқайып қарашада, Кисе киім, жарасар аласаға. Тапсаң тәуір өлеңнің тазасын айт, Тыңдап көңіл көтерсін бала-шаға.</w:t>
      </w:r>
    </w:p>
    <w:p>
      <w:pPr>
        <w:spacing w:before="240" w:after="120"/>
      </w:pPr>
      <w:r>
        <w:rPr>
          <w:b/>
          <w:sz w:val="28"/>
        </w:rPr>
        <w:t xml:space="preserve">Қазақша</w:t>
      </w:r>
    </w:p>
    <w:p>
      <w:r>
        <w:rPr>
          <w:b/>
        </w:rPr>
        <w:t xml:space="preserve">Қара өлең үлгілері</w:t>
      </w:r>
    </w:p>
    <w:p>
      <w:r>
        <w:t xml:space="preserve">Қара үй тұрар қалқайып қарашада,</w:t>
      </w:r>
      <w:r>
        <w:br/>
        <w:t xml:space="preserve">Кисе киім, жарасар аласаға.</w:t>
      </w:r>
      <w:r>
        <w:br/>
        <w:t xml:space="preserve">Тапсаң тәуір өлеңнің тазасын айт,</w:t>
      </w:r>
      <w:r>
        <w:br/>
        <w:t xml:space="preserve">Тыңдап көңіл көтерсін бала-шаға.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