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ақындайын-ақындайын, Мен ақын сен ақынға жақындайын. Сен тапсаң елік сүтін, мен ішкенмін, Бар болса таңдайымда, тақылдайын.</w:t>
      </w:r>
    </w:p>
    <w:p>
      <w:pPr>
        <w:spacing w:before="240" w:after="120"/>
      </w:pPr>
      <w:r>
        <w:rPr>
          <w:b/>
          <w:sz w:val="28"/>
        </w:rPr>
        <w:t xml:space="preserve">Қазақша</w:t>
      </w:r>
    </w:p>
    <w:p>
      <w:r>
        <w:rPr>
          <w:b/>
        </w:rPr>
        <w:t xml:space="preserve">Қара өлең үлгілері</w:t>
      </w:r>
    </w:p>
    <w:p>
      <w:r>
        <w:t xml:space="preserve">Дегенде ақындайын-ақындайын,</w:t>
      </w:r>
      <w:r>
        <w:br/>
        <w:t xml:space="preserve">Мен ақын сен ақынға жақындайын.</w:t>
      </w:r>
      <w:r>
        <w:br/>
        <w:t xml:space="preserve">Сен тапсаң елік сүтін, мен ішкенмін,</w:t>
      </w:r>
      <w:r>
        <w:br/>
        <w:t xml:space="preserve">Бар болса таңдайымда, тақылдайын.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81. folkenu.kz корпусы. Қаралған күні 2026-09-05.</w:t>
      </w:r>
    </w:p>
  </w:body>
</w:document>
</file>