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кер, Жігіттер, екі-екіден ән сала бер. Барында оралыңның ойна да күл, Жұтады бәрімізді бұл қара жер.</w:t>
      </w:r>
    </w:p>
    <w:p>
      <w:pPr>
        <w:spacing w:before="240" w:after="120"/>
      </w:pPr>
      <w:r>
        <w:rPr>
          <w:b/>
          <w:sz w:val="28"/>
        </w:rPr>
        <w:t xml:space="preserve">Қазақша</w:t>
      </w:r>
    </w:p>
    <w:p>
      <w:r>
        <w:rPr>
          <w:b/>
        </w:rPr>
        <w:t xml:space="preserve">Қара өлең үлгілері</w:t>
      </w:r>
    </w:p>
    <w:p>
      <w:r>
        <w:t xml:space="preserve">Дәйім менің мінгенім алқара кер,</w:t>
      </w:r>
      <w:r>
        <w:br/>
        <w:t xml:space="preserve">Жігіттер, екі-екіден ән сала бер.</w:t>
      </w:r>
      <w:r>
        <w:br/>
        <w:t xml:space="preserve">Барында оралыңның ойна да күл,</w:t>
      </w:r>
      <w:r>
        <w:br/>
        <w:t xml:space="preserve">Жұтады бәрімізді бұл қара жер.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