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айым туып оң жамбастан, Құдайым айырмасын тең құрдастан. Құдайым айырғанша тең құрдастан, Нетеді жаратпасаң әуел бастан.</w:t>
      </w:r>
    </w:p>
    <w:p>
      <w:pPr>
        <w:spacing w:before="240" w:after="120"/>
      </w:pPr>
      <w:r>
        <w:rPr>
          <w:b/>
          <w:sz w:val="28"/>
        </w:rPr>
        <w:t xml:space="preserve">Қазақша</w:t>
      </w:r>
    </w:p>
    <w:p>
      <w:r>
        <w:rPr>
          <w:b/>
        </w:rPr>
        <w:t xml:space="preserve">Қара өлең үлгілері</w:t>
      </w:r>
    </w:p>
    <w:p>
      <w:r>
        <w:t xml:space="preserve">Келеді айым туып оң жамбастан,</w:t>
      </w:r>
      <w:r>
        <w:br/>
        <w:t xml:space="preserve">Құдайым айырмасын тең құрдастан.</w:t>
      </w:r>
      <w:r>
        <w:br/>
        <w:t xml:space="preserve">Құдайым айырғанша тең құрдастан,</w:t>
      </w:r>
      <w:r>
        <w:br/>
        <w:t xml:space="preserve">Нетеді жаратпасаң әуел бастан.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