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о Семейді, бұл Семейді, Күн туса қоренді ат не жемейді. Барында тіршіліктің түрлене бер, Дұшпаның көре алмайтын не демейді.</w:t>
      </w:r>
    </w:p>
    <w:p>
      <w:pPr>
        <w:spacing w:before="240" w:after="120"/>
      </w:pPr>
      <w:r>
        <w:rPr>
          <w:b/>
          <w:sz w:val="28"/>
        </w:rPr>
        <w:t xml:space="preserve">Қазақша</w:t>
      </w:r>
    </w:p>
    <w:p>
      <w:r>
        <w:rPr>
          <w:b/>
        </w:rPr>
        <w:t xml:space="preserve">Қара өлең үлгілері</w:t>
      </w:r>
    </w:p>
    <w:p>
      <w:r>
        <w:t xml:space="preserve">Болғанда о Семейді, бұл Семейді,</w:t>
      </w:r>
      <w:r>
        <w:br/>
        <w:t xml:space="preserve">Күн туса қоренді ат не жемейді.</w:t>
      </w:r>
      <w:r>
        <w:br/>
        <w:t xml:space="preserve">Барында тіршіліктің түрлене бер,</w:t>
      </w:r>
      <w:r>
        <w:br/>
        <w:t xml:space="preserve">Дұшпаның көре алмайтын не демейді.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87. folkenu.kz корпусы. Қаралған күні 2026-09-05.</w:t>
      </w:r>
    </w:p>
  </w:body>
</w:document>
</file>