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Осы үйдегі жеңешем аппақ қана, Шаңырағы өзіне шап-шақ қана. Ықыласпен тамағын берсе егер, Ауылымызға барамыз мақтап қана.</w:t>
      </w:r>
    </w:p>
    <w:p>
      <w:pPr>
        <w:spacing w:before="240" w:after="120"/>
      </w:pPr>
      <w:r>
        <w:rPr>
          <w:b/>
          <w:sz w:val="28"/>
        </w:rPr>
        <w:t xml:space="preserve">Қазақша</w:t>
      </w:r>
    </w:p>
    <w:p>
      <w:r>
        <w:rPr>
          <w:b/>
        </w:rPr>
        <w:t xml:space="preserve">Қара өлең үлгілері</w:t>
      </w:r>
    </w:p>
    <w:p>
      <w:r>
        <w:t xml:space="preserve">Осы үйдегі жеңешем аппақ қана,</w:t>
      </w:r>
      <w:r>
        <w:br/>
        <w:t xml:space="preserve">Шаңырағы өзіне шап-шақ қана.</w:t>
      </w:r>
      <w:r>
        <w:br/>
        <w:t xml:space="preserve">Ықыласпен тамағын берсе егер,</w:t>
      </w:r>
      <w:r>
        <w:br/>
        <w:t xml:space="preserve">Ауылымызға барамыз мақтап қана.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91. folkenu.kz корпусы. Қаралған күні 2026-09-05.</w:t>
      </w:r>
    </w:p>
  </w:body>
</w:document>
</file>