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Дәм татайық, бұйырса, шай қайнаса, Бойы қызар жүйріктің айғайласа. Тіршіліктің барында ойна да күл, Не болады ер жігіт қайғы ойласа.</w:t>
      </w:r>
    </w:p>
    <w:p>
      <w:pPr>
        <w:spacing w:before="240" w:after="120"/>
      </w:pPr>
      <w:r>
        <w:rPr>
          <w:b/>
          <w:sz w:val="28"/>
        </w:rPr>
        <w:t xml:space="preserve">Қазақша</w:t>
      </w:r>
    </w:p>
    <w:p>
      <w:r>
        <w:rPr>
          <w:b/>
        </w:rPr>
        <w:t xml:space="preserve">Қара өлең үлгілері</w:t>
      </w:r>
    </w:p>
    <w:p>
      <w:r>
        <w:t xml:space="preserve">Дәм татайық, бұйырса, шай қайнаса,</w:t>
      </w:r>
      <w:r>
        <w:br/>
        <w:t xml:space="preserve">Бойы қызар жүйріктің айғайласа.</w:t>
      </w:r>
      <w:r>
        <w:br/>
        <w:t xml:space="preserve">Тіршіліктің барында ойна да күл,</w:t>
      </w:r>
      <w:r>
        <w:br/>
        <w:t xml:space="preserve">Не болады ер жігіт қайғы ойласа.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2026-10-20.</w:t>
      </w:r>
    </w:p>
  </w:body>
</w:document>
</file>