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 туса, жарқырайды жанарыңыз, Ауырар жаяу жүрсек табанымыз. Бозторғай қой үстіне ұя салды, Дейтұғын енді туды заманымыз.</w:t>
      </w:r>
    </w:p>
    <w:p>
      <w:pPr>
        <w:spacing w:before="240" w:after="120"/>
      </w:pPr>
      <w:r>
        <w:rPr>
          <w:b/>
          <w:sz w:val="28"/>
        </w:rPr>
        <w:t xml:space="preserve">Қазақша</w:t>
      </w:r>
    </w:p>
    <w:p>
      <w:r>
        <w:rPr>
          <w:b/>
        </w:rPr>
        <w:t xml:space="preserve">Қара өлең үлгілері</w:t>
      </w:r>
    </w:p>
    <w:p>
      <w:r>
        <w:t xml:space="preserve">Ай туса, жарқырайды жанарыңыз,</w:t>
      </w:r>
      <w:r>
        <w:br/>
        <w:t xml:space="preserve">Ауырар жаяу жүрсек табанымыз.</w:t>
      </w:r>
      <w:r>
        <w:br/>
        <w:t xml:space="preserve">Бозторғай қой үстіне ұя салды,</w:t>
      </w:r>
      <w:r>
        <w:br/>
        <w:t xml:space="preserve">Дейтұғын енді туды заманымыз.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97. folkenu.kz корпусы. Қаралған күні 2026-09-05.</w:t>
      </w:r>
    </w:p>
  </w:body>
</w:document>
</file>