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Тай құлаша, дегенде, тай құлаша, Суда балық өлмей ме жар құласа. Көрмегелі көп айдың жүзі болды, Есен-аман жүрмісің, ай, құдаша?</w:t>
      </w:r>
    </w:p>
    <w:p>
      <w:pPr>
        <w:spacing w:before="240" w:after="120"/>
      </w:pPr>
      <w:r>
        <w:rPr>
          <w:b/>
          <w:sz w:val="28"/>
        </w:rPr>
        <w:t xml:space="preserve">Қазақша</w:t>
      </w:r>
    </w:p>
    <w:p>
      <w:r>
        <w:rPr>
          <w:b/>
        </w:rPr>
        <w:t xml:space="preserve">Қара өлең үлгілері</w:t>
      </w:r>
    </w:p>
    <w:p>
      <w:r>
        <w:t xml:space="preserve">Тай құлаша, дегенде, тай құлаша,</w:t>
      </w:r>
      <w:r>
        <w:br/>
        <w:t xml:space="preserve">Суда балық өлмей ме жар құласа.</w:t>
      </w:r>
      <w:r>
        <w:br/>
        <w:t xml:space="preserve">Көрмегелі көп айдың жүзі болды,</w:t>
      </w:r>
      <w:r>
        <w:br/>
        <w:t xml:space="preserve">Есен-аман жүрмісің, ай, құдаша?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106. folkenu.kz корпусы. Қаралған күні 2026-09-05.</w:t>
      </w:r>
    </w:p>
  </w:body>
</w:document>
</file>