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Қазығұрттың етегі тас болады, Шын азамат үйіне бас болады. Көрінгенмен жылтырап сыртым бүтін, Ішім жанып, көзіме жас толады.</w:t>
      </w:r>
    </w:p>
    <w:p>
      <w:pPr>
        <w:spacing w:before="240" w:after="120"/>
      </w:pPr>
      <w:r>
        <w:rPr>
          <w:b/>
          <w:sz w:val="28"/>
        </w:rPr>
        <w:t xml:space="preserve">Қазақша</w:t>
      </w:r>
    </w:p>
    <w:p>
      <w:r>
        <w:rPr>
          <w:b/>
        </w:rPr>
        <w:t xml:space="preserve">Қара өлең үлгілері</w:t>
      </w:r>
    </w:p>
    <w:p>
      <w:r>
        <w:t xml:space="preserve">Қазығұрттың етегі тас болады,</w:t>
      </w:r>
      <w:r>
        <w:br/>
        <w:t xml:space="preserve">Шын азамат үйіне бас болады.</w:t>
      </w:r>
      <w:r>
        <w:br/>
        <w:t xml:space="preserve">Көрінгенмен жылтырап сыртым бүтін,</w:t>
      </w:r>
      <w:r>
        <w:br/>
        <w:t xml:space="preserve">Ішім жанып, көзіме жас толады.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107. folkenu.kz корпусы. Қаралған күні 2026-09-05.</w:t>
      </w:r>
    </w:p>
  </w:body>
</w:document>
</file>