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Асау аттың алдында ақыры бар, Ақ теңгенің ішінде бақыры бар. Сен қайдағы, құрбым-ау, мен қайдағы, Епті болсаң, қасыңа шақырып ал.</w:t>
      </w:r>
    </w:p>
    <w:p>
      <w:pPr>
        <w:spacing w:before="240" w:after="120"/>
      </w:pPr>
      <w:r>
        <w:rPr>
          <w:b/>
          <w:sz w:val="28"/>
        </w:rPr>
        <w:t xml:space="preserve">Қазақша</w:t>
      </w:r>
    </w:p>
    <w:p>
      <w:r>
        <w:rPr>
          <w:b/>
        </w:rPr>
        <w:t xml:space="preserve">Қара өлең үлгілері</w:t>
      </w:r>
    </w:p>
    <w:p>
      <w:r>
        <w:t xml:space="preserve">Асау аттың алдында ақыры бар,</w:t>
      </w:r>
      <w:r>
        <w:br/>
        <w:t xml:space="preserve">Ақ теңгенің ішінде бақыры бар.</w:t>
      </w:r>
      <w:r>
        <w:br/>
        <w:t xml:space="preserve">Сен қайдағы, құрбым-ау, мен қайдағы,</w:t>
      </w:r>
      <w:r>
        <w:br/>
        <w:t xml:space="preserve">Епті болсаң, қасыңа шақырып ал.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111. folkenu.kz корпусы. Қаралған күні 2026-09-05.</w:t>
      </w:r>
    </w:p>
  </w:body>
</w:document>
</file>