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белеңменен, Қара көз өзі сұлу дөненменен. Кеткенде жерің шалғай, әттең, құрбым, Жүремін сені жоқтап өлеңменен.</w:t>
      </w:r>
    </w:p>
    <w:p>
      <w:pPr>
        <w:spacing w:before="240" w:after="120"/>
      </w:pPr>
      <w:r>
        <w:rPr>
          <w:b/>
          <w:sz w:val="28"/>
        </w:rPr>
        <w:t xml:space="preserve">Қазақша</w:t>
      </w:r>
    </w:p>
    <w:p>
      <w:r>
        <w:rPr>
          <w:b/>
        </w:rPr>
        <w:t xml:space="preserve">Қара өлең үлгілері</w:t>
      </w:r>
    </w:p>
    <w:p>
      <w:r>
        <w:t xml:space="preserve">Көшкенде жылқы айдаймын белеңменен,</w:t>
      </w:r>
      <w:r>
        <w:br/>
        <w:t xml:space="preserve">Қара көз өзі сұлу дөненменен.</w:t>
      </w:r>
      <w:r>
        <w:br/>
        <w:t xml:space="preserve">Кеткенде жерің шалғай, әттең, құрбым,</w:t>
      </w:r>
      <w:r>
        <w:br/>
        <w:t xml:space="preserve">Жүремін сені жоқтап өлеңменен.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