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екеу едік сыбызғылы, Салдырмас нелер күйге қыз қылығы. Көңілің шыныменен менде болса, Терең сай үйдің арты тобылғылы.</w:t>
      </w:r>
    </w:p>
    <w:p>
      <w:pPr>
        <w:spacing w:before="240" w:after="120"/>
      </w:pPr>
      <w:r>
        <w:rPr>
          <w:b/>
          <w:sz w:val="28"/>
        </w:rPr>
        <w:t xml:space="preserve">Қазақша</w:t>
      </w:r>
    </w:p>
    <w:p>
      <w:r>
        <w:rPr>
          <w:b/>
        </w:rPr>
        <w:t xml:space="preserve">Қара өлең үлгілері</w:t>
      </w:r>
    </w:p>
    <w:p>
      <w:r>
        <w:t xml:space="preserve">Жылқыда екеу едік сыбызғылы,</w:t>
      </w:r>
      <w:r>
        <w:br/>
        <w:t xml:space="preserve">Салдырмас нелер күйге қыз қылығы.</w:t>
      </w:r>
      <w:r>
        <w:br/>
        <w:t xml:space="preserve">Көңілің шыныменен менде болса,</w:t>
      </w:r>
      <w:r>
        <w:br/>
        <w:t xml:space="preserve">Терең сай үйдің арты тобылғылы.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129. folkenu.kz корпусы. Қаралған күні 2026-09-05.</w:t>
      </w:r>
    </w:p>
  </w:body>
</w:document>
</file>