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Жимаймын салдықпенен балағымды, Ораймын ақ торғынмен тамағымды. Кетпейді көз алдымнан жымиғаны, Жүр екен кім күлдіріп қарағымды.</w:t>
      </w:r>
    </w:p>
    <w:p>
      <w:pPr>
        <w:spacing w:before="240" w:after="120"/>
      </w:pPr>
      <w:r>
        <w:rPr>
          <w:b/>
          <w:sz w:val="28"/>
        </w:rPr>
        <w:t xml:space="preserve">Қазақша</w:t>
      </w:r>
    </w:p>
    <w:p>
      <w:r>
        <w:rPr>
          <w:b/>
        </w:rPr>
        <w:t xml:space="preserve">Қара өлең үлгілері</w:t>
      </w:r>
    </w:p>
    <w:p>
      <w:r>
        <w:t xml:space="preserve">Жимаймын салдықпенен балағымды,</w:t>
      </w:r>
      <w:r>
        <w:br/>
        <w:t xml:space="preserve">Ораймын ақ торғынмен тамағымды.</w:t>
      </w:r>
      <w:r>
        <w:br/>
        <w:t xml:space="preserve">Кетпейді көз алдымнан жымиғаны,</w:t>
      </w:r>
      <w:r>
        <w:br/>
        <w:t xml:space="preserve">Жүр екен кім күлдіріп қарағымды.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