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Асты тақтай ағаш үй, үсті тақтай, Мен қалқаны шақырдым дамыл таппай. Шақырғанның белгісі сол емес пе, Ұзақ таңға отырдым кірпік қақпай.</w:t>
      </w:r>
    </w:p>
    <w:p>
      <w:pPr>
        <w:spacing w:before="240" w:after="120"/>
      </w:pPr>
      <w:r>
        <w:rPr>
          <w:b/>
          <w:sz w:val="28"/>
        </w:rPr>
        <w:t xml:space="preserve">Қазақша</w:t>
      </w:r>
    </w:p>
    <w:p>
      <w:r>
        <w:rPr>
          <w:b/>
        </w:rPr>
        <w:t xml:space="preserve">Қара өлең үлгілері</w:t>
      </w:r>
    </w:p>
    <w:p>
      <w:r>
        <w:t xml:space="preserve">Асты тақтай ағаш үй, үсті тақтай,</w:t>
      </w:r>
      <w:r>
        <w:br/>
        <w:t xml:space="preserve">Мен қалқаны шақырдым дамыл таппай.</w:t>
      </w:r>
      <w:r>
        <w:br/>
        <w:t xml:space="preserve">Шақырғанның белгісі сол емес пе,</w:t>
      </w:r>
      <w:r>
        <w:br/>
        <w:t xml:space="preserve">Ұзақ таңға отырдым кірпік қақпай.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141. folkenu.kz корпусы. Қаралған күні 2026-09-05.</w:t>
      </w:r>
    </w:p>
  </w:body>
</w:document>
</file>