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Жирен тай ма, ақ тай ма, қызыл тай ма, Айдап салсам, жатады терең сайда. Айтар болсаң, сөзіңді бүгін айтшы, Бүгіннен соң бір ауыз сөзің қайда.</w:t>
      </w:r>
    </w:p>
    <w:p>
      <w:pPr>
        <w:spacing w:before="240" w:after="120"/>
      </w:pPr>
      <w:r>
        <w:rPr>
          <w:b/>
          <w:sz w:val="28"/>
        </w:rPr>
        <w:t xml:space="preserve">Қазақша</w:t>
      </w:r>
    </w:p>
    <w:p>
      <w:r>
        <w:rPr>
          <w:b/>
        </w:rPr>
        <w:t xml:space="preserve">Қара өлең үлгілері</w:t>
      </w:r>
    </w:p>
    <w:p>
      <w:r>
        <w:t xml:space="preserve">Жирен тай ма, ақ тай ма, қызыл тай ма,</w:t>
      </w:r>
      <w:r>
        <w:br/>
        <w:t xml:space="preserve">Айдап салсам, жатады терең сайда.</w:t>
      </w:r>
      <w:r>
        <w:br/>
        <w:t xml:space="preserve">Айтар болсаң, сөзіңді бүгін айтшы,</w:t>
      </w:r>
      <w:r>
        <w:br/>
        <w:t xml:space="preserve">Бүгіннен соң бір ауыз сөзің қайда.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145. folkenu.kz корпусы. Қаралған күні 2026-09-05.</w:t>
      </w:r>
    </w:p>
  </w:body>
</w:document>
</file>