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 тату болғанда, мен де тату, Татулықтың белгісі бірге жату. Екі тату қосылып бір жатқанда, Он екі айда болсайшы бір таң ату.</w:t>
      </w:r>
    </w:p>
    <w:p>
      <w:pPr>
        <w:spacing w:before="240" w:after="120"/>
      </w:pPr>
      <w:r>
        <w:rPr>
          <w:b/>
          <w:sz w:val="28"/>
        </w:rPr>
        <w:t xml:space="preserve">Қазақша</w:t>
      </w:r>
    </w:p>
    <w:p>
      <w:r>
        <w:rPr>
          <w:b/>
        </w:rPr>
        <w:t xml:space="preserve">Қара өлең үлгілері</w:t>
      </w:r>
    </w:p>
    <w:p>
      <w:r>
        <w:t xml:space="preserve">Сен де тату болғанда, мен де тату,</w:t>
      </w:r>
      <w:r>
        <w:br/>
        <w:t xml:space="preserve">Татулықтың белгісі бірге жату.</w:t>
      </w:r>
      <w:r>
        <w:br/>
        <w:t xml:space="preserve">Екі тату қосылып бір жатқанда,</w:t>
      </w:r>
      <w:r>
        <w:br/>
        <w:t xml:space="preserve">Он екі айда болсайшы бір таң ату.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153. folkenu.kz корпусы. Қаралған күні 2026-09-05.</w:t>
      </w:r>
    </w:p>
  </w:body>
</w:document>
</file>