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Өлеңді тіл бастайды, ән қостайды, Екеуі тыңдағанға ой тастайды. Ақындық атасынан үзілмеген, Өлеңді біз тұрғанда кім бастайды?!</w:t>
      </w:r>
    </w:p>
    <w:p>
      <w:pPr>
        <w:spacing w:before="240" w:after="120"/>
      </w:pPr>
      <w:r>
        <w:rPr>
          <w:b/>
          <w:sz w:val="28"/>
        </w:rPr>
        <w:t xml:space="preserve">Қазақша</w:t>
      </w:r>
    </w:p>
    <w:p>
      <w:r>
        <w:rPr>
          <w:b/>
        </w:rPr>
        <w:t xml:space="preserve">Қара өлең үлгілері</w:t>
      </w:r>
    </w:p>
    <w:p>
      <w:r>
        <w:t xml:space="preserve">Өлеңді тіл бастайды, ән қостайды,</w:t>
      </w:r>
      <w:r>
        <w:br/>
        <w:t xml:space="preserve">Екеуі тыңдағанға ой тастайды.</w:t>
      </w:r>
      <w:r>
        <w:br/>
        <w:t xml:space="preserve">Ақындық атасынан үзілмеген,</w:t>
      </w:r>
      <w:r>
        <w:br/>
        <w:t xml:space="preserve">Өлеңді біз тұрғанда кім бастайды?!</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159</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159. folkenu.kz корпусы. Қаралған күні 2026-09-05.</w:t>
      </w:r>
    </w:p>
  </w:body>
</w:document>
</file>