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Тыңдап көр өлеңімді не дейді екен, Жақсыны өлең жақтап демейді екен. Бір ауыз тойда өлең таппаған жан, Болады бай болса да, кедейге тең.</w:t>
      </w:r>
    </w:p>
    <w:p>
      <w:pPr>
        <w:spacing w:before="240" w:after="120"/>
      </w:pPr>
      <w:r>
        <w:rPr>
          <w:b/>
          <w:sz w:val="28"/>
        </w:rPr>
        <w:t xml:space="preserve">Қазақша</w:t>
      </w:r>
    </w:p>
    <w:p>
      <w:r>
        <w:rPr>
          <w:b/>
        </w:rPr>
        <w:t xml:space="preserve">Қара өлең үлгілері</w:t>
      </w:r>
    </w:p>
    <w:p>
      <w:r>
        <w:t xml:space="preserve">Тыңдап көр өлеңімді не дейді екен,</w:t>
      </w:r>
      <w:r>
        <w:br/>
        <w:t xml:space="preserve">Жақсыны өлең жақтап демейді екен.</w:t>
      </w:r>
      <w:r>
        <w:br/>
        <w:t xml:space="preserve">Бір ауыз тойда өлең таппаған жан,</w:t>
      </w:r>
      <w:r>
        <w:br/>
        <w:t xml:space="preserve">Болады бай болса да, кедейге тең.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